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A6A0" w14:textId="0537B168" w:rsidR="00667BF9" w:rsidRPr="00A32943" w:rsidRDefault="00667BF9" w:rsidP="005164B4">
      <w:pPr>
        <w:spacing w:line="276" w:lineRule="auto"/>
        <w:jc w:val="both"/>
        <w:rPr>
          <w:sz w:val="13"/>
          <w:szCs w:val="22"/>
        </w:rPr>
      </w:pPr>
    </w:p>
    <w:p w14:paraId="7FB94674" w14:textId="77777777" w:rsidR="005164B4" w:rsidRPr="002A1133" w:rsidRDefault="005164B4" w:rsidP="005164B4">
      <w:pPr>
        <w:spacing w:line="360" w:lineRule="auto"/>
        <w:jc w:val="center"/>
        <w:rPr>
          <w:b/>
          <w:sz w:val="28"/>
          <w:szCs w:val="22"/>
        </w:rPr>
      </w:pPr>
      <w:r w:rsidRPr="002A1133">
        <w:rPr>
          <w:b/>
          <w:sz w:val="28"/>
          <w:szCs w:val="22"/>
        </w:rPr>
        <w:t>Największy w Polsce zjazd firm rodzinnych - “u-Rodziny 2017”</w:t>
      </w:r>
    </w:p>
    <w:p w14:paraId="67920374" w14:textId="72FD03D1" w:rsidR="005164B4" w:rsidRPr="002A1133" w:rsidRDefault="005164B4" w:rsidP="00A32943">
      <w:pPr>
        <w:spacing w:before="80" w:after="80"/>
        <w:ind w:firstLine="567"/>
        <w:jc w:val="both"/>
        <w:rPr>
          <w:b/>
          <w:sz w:val="22"/>
          <w:szCs w:val="22"/>
        </w:rPr>
      </w:pPr>
      <w:r w:rsidRPr="002A1133">
        <w:rPr>
          <w:b/>
          <w:sz w:val="22"/>
          <w:szCs w:val="22"/>
        </w:rPr>
        <w:t xml:space="preserve">W dniach 10-12 listopada 2017 r. w Łodzi odbędzie się największy w Polsce zjazd firm rodzinnych “u-Rodziny 2017”, organizowany przez Stowarzyszenie Inicjatywa Firm Rodzinnych. Jest to wydarzenie cykliczne, a jego tegoroczna edycja będzie jubileuszowym, dziesiątym ogólnopolskim spotkaniem przedsiębiorców rodzinnych nie tylko we własnym gronie, ale i z administracją rządową, przedstawicielami samorządów lokalnych oraz środowiskiem naukowym i eksperckim. Wśród gości zjazdu znajdą się, m.in.: Mariusz </w:t>
      </w:r>
      <w:proofErr w:type="spellStart"/>
      <w:r w:rsidRPr="002A1133">
        <w:rPr>
          <w:b/>
          <w:sz w:val="22"/>
          <w:szCs w:val="22"/>
        </w:rPr>
        <w:t>Haładyj</w:t>
      </w:r>
      <w:proofErr w:type="spellEnd"/>
      <w:r w:rsidRPr="002A1133">
        <w:rPr>
          <w:b/>
          <w:sz w:val="22"/>
          <w:szCs w:val="22"/>
        </w:rPr>
        <w:t xml:space="preserve"> – Podsekretarz Stanu w Ministerstwie Rozwoju, prof. dr hab. Jerzy Hausner – były Wicepremier i Minister Finansów, prof. dr hab. Elżbieta Mączyńska – prezes Polskiego Towarzystwa Ekonomicznego, dr Irena Ożóg – była Wiceminister Finansów, </w:t>
      </w:r>
      <w:r w:rsidR="009A2BDC" w:rsidRPr="002A1133">
        <w:rPr>
          <w:b/>
          <w:sz w:val="22"/>
          <w:szCs w:val="22"/>
        </w:rPr>
        <w:t xml:space="preserve">Zuzanna Skalska – </w:t>
      </w:r>
      <w:r w:rsidRPr="002A1133">
        <w:rPr>
          <w:b/>
          <w:sz w:val="22"/>
          <w:szCs w:val="22"/>
        </w:rPr>
        <w:t xml:space="preserve">znana badaczka trendów w biznesie, czy dziennikarz i publicysta ekonomiczny Rafał </w:t>
      </w:r>
      <w:proofErr w:type="spellStart"/>
      <w:r w:rsidRPr="002A1133">
        <w:rPr>
          <w:b/>
          <w:sz w:val="22"/>
          <w:szCs w:val="22"/>
        </w:rPr>
        <w:t>Woś</w:t>
      </w:r>
      <w:proofErr w:type="spellEnd"/>
      <w:r w:rsidRPr="002A1133">
        <w:rPr>
          <w:b/>
          <w:sz w:val="22"/>
          <w:szCs w:val="22"/>
        </w:rPr>
        <w:t>.</w:t>
      </w:r>
    </w:p>
    <w:p w14:paraId="43ABE638" w14:textId="1B985828" w:rsidR="005164B4" w:rsidRPr="002A113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W ciągu dwóch dni zjazdu Łódź stanie się ogólnopolskim sercem przedsiębiorczości rodzinnej oraz platformą dialogu i współpracy przedstawicieli biznesu, państwa i nauki. Program tegorocznej edycji “u-Rodzin” jest najbogatszy w historii wydarzenia, a lista prelegentów obfituje w znane postaci. To wyjątkowe wydarzenie służy integracji, wymianie doświadczeń i planowaniu wspólnych przedsięwzięć przez firmy rodzinne. Patronat honorowy nad Zjazdem objęli Prezydent Miasta Łodzi Hanna Zdanowska oraz Marszałek Województwa Łódzkiego Witold Stępień.</w:t>
      </w:r>
      <w:r w:rsidR="00A32943">
        <w:rPr>
          <w:sz w:val="22"/>
          <w:szCs w:val="22"/>
        </w:rPr>
        <w:t xml:space="preserve"> Patronem medialnym wydarzenia jest </w:t>
      </w:r>
      <w:r w:rsidR="00A32943" w:rsidRPr="00A32943">
        <w:rPr>
          <w:sz w:val="22"/>
          <w:szCs w:val="22"/>
        </w:rPr>
        <w:t xml:space="preserve">dziennik „Rzeczpospolita” oraz </w:t>
      </w:r>
      <w:r w:rsidR="00AE45B6">
        <w:rPr>
          <w:sz w:val="22"/>
          <w:szCs w:val="22"/>
        </w:rPr>
        <w:t>stacja telewizyjna</w:t>
      </w:r>
      <w:bookmarkStart w:id="0" w:name="_GoBack"/>
      <w:bookmarkEnd w:id="0"/>
      <w:r w:rsidR="00AE45B6">
        <w:rPr>
          <w:sz w:val="22"/>
          <w:szCs w:val="22"/>
        </w:rPr>
        <w:t xml:space="preserve"> </w:t>
      </w:r>
      <w:r w:rsidR="00AE45B6" w:rsidRPr="00AE45B6">
        <w:rPr>
          <w:sz w:val="22"/>
          <w:szCs w:val="22"/>
        </w:rPr>
        <w:t>TVP3 Łódź</w:t>
      </w:r>
      <w:r w:rsidR="00A32943">
        <w:rPr>
          <w:sz w:val="22"/>
          <w:szCs w:val="22"/>
        </w:rPr>
        <w:t>.</w:t>
      </w:r>
    </w:p>
    <w:p w14:paraId="2A8AD689" w14:textId="77777777" w:rsidR="005164B4" w:rsidRPr="002A113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 xml:space="preserve">Tematem, który otworzy tegoroczny zjazd będzie rola i miejsce przedsiębiorczości rodzinnej w rozwoju gospodarki Polski. </w:t>
      </w:r>
      <w:proofErr w:type="spellStart"/>
      <w:r w:rsidRPr="002A1133">
        <w:rPr>
          <w:sz w:val="22"/>
          <w:szCs w:val="22"/>
        </w:rPr>
        <w:t>Paneliści</w:t>
      </w:r>
      <w:proofErr w:type="spellEnd"/>
      <w:r w:rsidRPr="002A1133">
        <w:rPr>
          <w:sz w:val="22"/>
          <w:szCs w:val="22"/>
        </w:rPr>
        <w:t xml:space="preserve"> reprezentujący rozmaite środowiska i głoszący różne opinie – zagwarantują zajmującą dyskusję. Porozmawiamy również o tym, co wyróżnia firmy rodzinne na tle innych, o czynnikach, które przyczyniają się do ich trwałego sukcesu oraz o dobrym i skutecznym zarządzaniu sprawami rodziny i biznesu.</w:t>
      </w:r>
    </w:p>
    <w:p w14:paraId="612B3A0F" w14:textId="77777777" w:rsidR="005164B4" w:rsidRPr="002A113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Jednym z głównych tematów, który będzie przewijać się w trakcie zjazdu, jest sukcesja w firmach rodzinnych. Przedsiębiorcy i ich rodziny będą wspólnie ze znanymi ekspertami rozmawiać o wyzwaniach, które stoją przed firmami rodzinnymi w obliczu przekazania władzy i zarządzania przedsiębiorstwem w ręce młodego pokolenia, zarówno z perspektywy seniorów, jak i sukcesorów.</w:t>
      </w:r>
    </w:p>
    <w:p w14:paraId="6359193E" w14:textId="615178BB" w:rsidR="005164B4" w:rsidRPr="002A113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Istotnym dla środowiska przedsiębiorstw rodzinnych tematem jest zarządzanie zgodnością (</w:t>
      </w:r>
      <w:proofErr w:type="spellStart"/>
      <w:r w:rsidRPr="002A1133">
        <w:rPr>
          <w:sz w:val="22"/>
          <w:szCs w:val="22"/>
        </w:rPr>
        <w:t>compliance</w:t>
      </w:r>
      <w:proofErr w:type="spellEnd"/>
      <w:r w:rsidRPr="002A1133">
        <w:rPr>
          <w:sz w:val="22"/>
          <w:szCs w:val="22"/>
        </w:rPr>
        <w:t xml:space="preserve">) w firmie. Przy wsparciu partnera strategicznego IFR – Kancelarii Ożóg </w:t>
      </w:r>
      <w:proofErr w:type="spellStart"/>
      <w:r w:rsidRPr="002A1133">
        <w:rPr>
          <w:sz w:val="22"/>
          <w:szCs w:val="22"/>
        </w:rPr>
        <w:t>Tomczykowski</w:t>
      </w:r>
      <w:proofErr w:type="spellEnd"/>
      <w:r w:rsidRPr="002A1133">
        <w:rPr>
          <w:sz w:val="22"/>
          <w:szCs w:val="22"/>
        </w:rPr>
        <w:t xml:space="preserve"> postaramy się znaleźć odpowiedzi na pytania: jak zarządzać </w:t>
      </w:r>
      <w:proofErr w:type="spellStart"/>
      <w:r w:rsidRPr="002A1133">
        <w:rPr>
          <w:sz w:val="22"/>
          <w:szCs w:val="22"/>
        </w:rPr>
        <w:t>ryzykami</w:t>
      </w:r>
      <w:proofErr w:type="spellEnd"/>
      <w:r w:rsidRPr="002A1133">
        <w:rPr>
          <w:sz w:val="22"/>
          <w:szCs w:val="22"/>
        </w:rPr>
        <w:t xml:space="preserve"> prawnymi i podatkowymi w firmie? Jak przekazać dzieciom zdrową firmę? Porozmawiamy także o nadchodzących zmianach regulacji prawnych wprost dotyczących biznesu rodzinnego: we współpracy z Ministerstwem Cyfryzacji – o rozporządzenia UE o ochronie danych osobowy</w:t>
      </w:r>
      <w:r w:rsidR="005D693F">
        <w:rPr>
          <w:sz w:val="22"/>
          <w:szCs w:val="22"/>
        </w:rPr>
        <w:t>ch</w:t>
      </w:r>
      <w:r w:rsidRPr="002A1133">
        <w:rPr>
          <w:sz w:val="22"/>
          <w:szCs w:val="22"/>
        </w:rPr>
        <w:t xml:space="preserve"> (RODO), a z Ministerstwem Rozwoju – o projekcie ustawy o zarządzie sukcesyjnym.</w:t>
      </w:r>
    </w:p>
    <w:p w14:paraId="4EF3656C" w14:textId="77777777" w:rsidR="002A1133" w:rsidRPr="002A113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Podczas “u-Rodzin 2017” odbędzie się również inauguracja prac nad utworzeniem funduszu inwestycyjnego firm rodzinnych, wspólnie z kolejnym partnerem strategicznym - Union Investment TFI. Specjalnie dla uczestników zjazdu eksperci inwestowania i zarządzania aktywami przygotowali warsztat, który przybliży współczesne rozwiązania i trendy inwestycyjne.</w:t>
      </w:r>
    </w:p>
    <w:p w14:paraId="38FC950F" w14:textId="0C45251F" w:rsidR="00A22FCB" w:rsidRPr="002A113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Na dodatek podczas tegorocznego zjazdu będą poruszane kluczowe dla firm rodzinnych kwestie finansowania rozwoju poprzez wspieranie innowacji i inwestycji, dotacji państwowych i unijnych na ich rozwój, a także współpracy ze startupami. Nie zabraknie również dyskusji na temat współczesnego rynku pracy, zatrudnienia w firmach rodzinnych oraz systemów motywacji dla utrzymania najlepszych</w:t>
      </w:r>
      <w:r w:rsidR="00BE6545" w:rsidRPr="002A1133">
        <w:rPr>
          <w:sz w:val="22"/>
          <w:szCs w:val="22"/>
        </w:rPr>
        <w:t xml:space="preserve"> </w:t>
      </w:r>
      <w:r w:rsidRPr="002A1133">
        <w:rPr>
          <w:sz w:val="22"/>
          <w:szCs w:val="22"/>
        </w:rPr>
        <w:t>pracowników. Kulminacją zjazdu będzie ogłoszenie Manifestu Firm Rodzinnych, prezentującego stanowisko i oczekiwani</w:t>
      </w:r>
      <w:r w:rsidR="005819EF">
        <w:rPr>
          <w:sz w:val="22"/>
          <w:szCs w:val="22"/>
        </w:rPr>
        <w:t>a środowiska biznesu rodzinnego w obliczu w obliczu najważniejszych wyzwań i problemów, które je spotykają.</w:t>
      </w:r>
    </w:p>
    <w:p w14:paraId="49248C89" w14:textId="1A305045" w:rsidR="00A32943" w:rsidRDefault="005164B4" w:rsidP="00A32943">
      <w:pPr>
        <w:spacing w:before="80" w:after="8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Dla uczestników zjazdu został przygotowany ciekawy program rozrywkowy</w:t>
      </w:r>
      <w:r w:rsidR="004254CD">
        <w:rPr>
          <w:sz w:val="22"/>
          <w:szCs w:val="22"/>
        </w:rPr>
        <w:t xml:space="preserve"> i kulturalny</w:t>
      </w:r>
      <w:r w:rsidRPr="002A1133">
        <w:rPr>
          <w:sz w:val="22"/>
          <w:szCs w:val="22"/>
        </w:rPr>
        <w:t>, a gościnne miasto Łódź dopełni listę atrakcji. Zamknięciem “u-Rodzin 2017” będzie uroczysta Gala Wieczorna, podczas której wystąpi znana polska piosenkarka - Margaret.</w:t>
      </w:r>
    </w:p>
    <w:p w14:paraId="4917875E" w14:textId="77777777" w:rsidR="00B914B6" w:rsidRDefault="00B914B6" w:rsidP="00A32943">
      <w:pPr>
        <w:spacing w:before="120" w:after="120"/>
        <w:jc w:val="both"/>
        <w:rPr>
          <w:sz w:val="22"/>
          <w:szCs w:val="22"/>
        </w:rPr>
      </w:pPr>
    </w:p>
    <w:p w14:paraId="5069315A" w14:textId="3A9D8C2E" w:rsidR="005164B4" w:rsidRPr="00B914B6" w:rsidRDefault="005164B4" w:rsidP="002B52B9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B914B6">
        <w:rPr>
          <w:b/>
          <w:sz w:val="22"/>
          <w:szCs w:val="22"/>
        </w:rPr>
        <w:t>###</w:t>
      </w:r>
    </w:p>
    <w:p w14:paraId="16910A7C" w14:textId="77777777" w:rsidR="00A22FCB" w:rsidRPr="002A1133" w:rsidRDefault="00A22FCB" w:rsidP="002B52B9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2A1133">
        <w:rPr>
          <w:b/>
          <w:sz w:val="22"/>
          <w:szCs w:val="22"/>
        </w:rPr>
        <w:t>Stowarzyszenie Inicjatywa Firm Rodzinnych (IFR)</w:t>
      </w:r>
      <w:r w:rsidRPr="002A1133">
        <w:rPr>
          <w:sz w:val="22"/>
          <w:szCs w:val="22"/>
        </w:rPr>
        <w:t xml:space="preserve"> powstało w 2008 roku w Warszawie z inicjatywy osób, reprezentujących środowiska biznesowe, akademickie oraz eksperckie. IFR jest obecnie największą organizacją reprezentującą środowisko firm rodzinnych w Polsce, zrzeszającą ponad 500 członków z różnych części państwa.</w:t>
      </w:r>
    </w:p>
    <w:p w14:paraId="554BED25" w14:textId="77777777" w:rsidR="00A22FCB" w:rsidRPr="002A1133" w:rsidRDefault="00A22FCB" w:rsidP="002B52B9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2A1133">
        <w:rPr>
          <w:sz w:val="22"/>
          <w:szCs w:val="22"/>
        </w:rPr>
        <w:t>Misją stowarzyszenia jest budowanie w Polsce wolności gospodarczej, państwa prawa i społeczeństwa obywatelskiego, którego istotnym filarem jest środowisko firm rodzinnych. W sposób etyczny oraz z poszanowaniem prawa IFR dąży do tworzenia formy współdziałania firm rodzinnych, aby realizować trzy cele strategiczne stowarzyszenia:</w:t>
      </w:r>
    </w:p>
    <w:p w14:paraId="5CD583D3" w14:textId="77777777" w:rsidR="00A22FCB" w:rsidRPr="002A1133" w:rsidRDefault="00A22FCB" w:rsidP="002B52B9">
      <w:pPr>
        <w:pStyle w:val="ListParagraph"/>
        <w:numPr>
          <w:ilvl w:val="0"/>
          <w:numId w:val="19"/>
        </w:numPr>
        <w:spacing w:before="120" w:after="120"/>
        <w:ind w:left="0" w:firstLine="426"/>
        <w:jc w:val="both"/>
        <w:rPr>
          <w:b/>
          <w:sz w:val="22"/>
          <w:szCs w:val="22"/>
        </w:rPr>
      </w:pPr>
      <w:r w:rsidRPr="002A1133">
        <w:rPr>
          <w:sz w:val="22"/>
          <w:szCs w:val="22"/>
        </w:rPr>
        <w:t>Promowanie firm rodzinnych jako modelu biznesu – budowanie społecznego poczucia, że firma rodzinna jest wartością samą w sobie.</w:t>
      </w:r>
    </w:p>
    <w:p w14:paraId="062F1843" w14:textId="77777777" w:rsidR="00A22FCB" w:rsidRPr="002A1133" w:rsidRDefault="00A22FCB" w:rsidP="002B52B9">
      <w:pPr>
        <w:pStyle w:val="ListParagraph"/>
        <w:numPr>
          <w:ilvl w:val="0"/>
          <w:numId w:val="19"/>
        </w:numPr>
        <w:spacing w:before="120" w:after="120"/>
        <w:ind w:left="0" w:firstLine="426"/>
        <w:jc w:val="both"/>
        <w:rPr>
          <w:b/>
          <w:sz w:val="22"/>
          <w:szCs w:val="22"/>
        </w:rPr>
      </w:pPr>
      <w:r w:rsidRPr="002A1133">
        <w:rPr>
          <w:sz w:val="22"/>
          <w:szCs w:val="22"/>
        </w:rPr>
        <w:t>Integracja firm rodzinnych – budowanie wspólnoty, która ma potrzebę działania na rzecz wspólnego dobra.</w:t>
      </w:r>
    </w:p>
    <w:p w14:paraId="57C27750" w14:textId="77777777" w:rsidR="00A22FCB" w:rsidRPr="002A1133" w:rsidRDefault="00A22FCB" w:rsidP="002B52B9">
      <w:pPr>
        <w:pStyle w:val="ListParagraph"/>
        <w:numPr>
          <w:ilvl w:val="0"/>
          <w:numId w:val="19"/>
        </w:numPr>
        <w:spacing w:before="120" w:after="120"/>
        <w:ind w:left="0" w:firstLine="426"/>
        <w:jc w:val="both"/>
        <w:rPr>
          <w:b/>
          <w:sz w:val="22"/>
          <w:szCs w:val="22"/>
        </w:rPr>
      </w:pPr>
      <w:r w:rsidRPr="002A1133">
        <w:rPr>
          <w:sz w:val="22"/>
          <w:szCs w:val="22"/>
        </w:rPr>
        <w:t>Kształtowanie warunków do sprawnego funkcjonowania firm rodzinnych – tworzenie systemu wsparcia poprzez inicjatywy ustawodawcze związane z działalnością przedsiębiorstw rodzinnych.</w:t>
      </w:r>
    </w:p>
    <w:p w14:paraId="67EDA0C8" w14:textId="0AE8B8F2" w:rsidR="00A22FCB" w:rsidRDefault="00A22FCB" w:rsidP="002B52B9">
      <w:pPr>
        <w:spacing w:before="120" w:after="120"/>
        <w:ind w:firstLine="567"/>
        <w:jc w:val="both"/>
        <w:rPr>
          <w:sz w:val="22"/>
          <w:szCs w:val="22"/>
        </w:rPr>
      </w:pPr>
      <w:r w:rsidRPr="002A1133">
        <w:rPr>
          <w:sz w:val="22"/>
          <w:szCs w:val="22"/>
        </w:rPr>
        <w:t>Fundamentami IFR są: wsparcie merytoryczne, wymiana doświadczeń, podnoszenie kompetencji właścicieli firm, ich dzieci i zatrudnionych w tych przedsiębiorstwach menedżerów. Członkowie stowarzyszenia są aktywni w kołach regionalnych oraz tematycznych. Dzięki temu IFR stale rozwija się i realizuje niestandardowe inicjatywy.</w:t>
      </w:r>
    </w:p>
    <w:p w14:paraId="553D54CE" w14:textId="77777777" w:rsidR="002B52B9" w:rsidRPr="002A1133" w:rsidRDefault="002B52B9" w:rsidP="002B52B9">
      <w:pPr>
        <w:spacing w:before="120" w:after="120"/>
        <w:ind w:firstLine="567"/>
        <w:jc w:val="both"/>
        <w:rPr>
          <w:b/>
          <w:sz w:val="22"/>
          <w:szCs w:val="22"/>
        </w:rPr>
      </w:pPr>
    </w:p>
    <w:p w14:paraId="223E14BD" w14:textId="77777777" w:rsidR="00A22FCB" w:rsidRPr="002A1133" w:rsidRDefault="00A22FCB" w:rsidP="002B52B9">
      <w:pPr>
        <w:rPr>
          <w:sz w:val="22"/>
          <w:szCs w:val="22"/>
        </w:rPr>
      </w:pPr>
      <w:r w:rsidRPr="002A1133">
        <w:rPr>
          <w:b/>
          <w:sz w:val="22"/>
          <w:szCs w:val="22"/>
        </w:rPr>
        <w:t>Strona internetowa:</w:t>
      </w:r>
      <w:r w:rsidRPr="002A1133">
        <w:rPr>
          <w:sz w:val="22"/>
          <w:szCs w:val="22"/>
        </w:rPr>
        <w:t xml:space="preserve"> </w:t>
      </w:r>
      <w:hyperlink r:id="rId8" w:history="1">
        <w:r w:rsidRPr="002A1133">
          <w:rPr>
            <w:rStyle w:val="Hyperlink"/>
            <w:sz w:val="22"/>
            <w:szCs w:val="22"/>
          </w:rPr>
          <w:t>www.firmyrodzinne.pl</w:t>
        </w:r>
      </w:hyperlink>
      <w:r w:rsidRPr="002A1133">
        <w:rPr>
          <w:sz w:val="22"/>
          <w:szCs w:val="22"/>
        </w:rPr>
        <w:t xml:space="preserve"> </w:t>
      </w:r>
      <w:r w:rsidRPr="002A1133">
        <w:rPr>
          <w:b/>
          <w:sz w:val="22"/>
          <w:szCs w:val="22"/>
        </w:rPr>
        <w:t>|</w:t>
      </w:r>
      <w:r w:rsidRPr="002A1133">
        <w:rPr>
          <w:sz w:val="22"/>
          <w:szCs w:val="22"/>
        </w:rPr>
        <w:t xml:space="preserve"> </w:t>
      </w:r>
      <w:hyperlink r:id="rId9" w:history="1">
        <w:r w:rsidRPr="002A1133">
          <w:rPr>
            <w:rStyle w:val="Hyperlink"/>
            <w:sz w:val="22"/>
            <w:szCs w:val="22"/>
          </w:rPr>
          <w:t>www.u-rodziny.pl</w:t>
        </w:r>
      </w:hyperlink>
    </w:p>
    <w:p w14:paraId="42AE68B5" w14:textId="77777777" w:rsidR="00A22FCB" w:rsidRPr="005D693F" w:rsidRDefault="00A22FCB" w:rsidP="002B52B9">
      <w:pPr>
        <w:rPr>
          <w:rStyle w:val="Hyperlink"/>
          <w:sz w:val="22"/>
          <w:szCs w:val="22"/>
        </w:rPr>
      </w:pPr>
      <w:r w:rsidRPr="002A1133">
        <w:rPr>
          <w:b/>
          <w:sz w:val="22"/>
          <w:szCs w:val="22"/>
        </w:rPr>
        <w:t>Facebook:</w:t>
      </w:r>
      <w:r w:rsidRPr="002A1133">
        <w:rPr>
          <w:sz w:val="22"/>
          <w:szCs w:val="22"/>
        </w:rPr>
        <w:t xml:space="preserve"> </w:t>
      </w:r>
      <w:hyperlink r:id="rId10" w:history="1">
        <w:r w:rsidRPr="002A1133">
          <w:rPr>
            <w:rStyle w:val="Hyperlink"/>
            <w:sz w:val="22"/>
            <w:szCs w:val="22"/>
          </w:rPr>
          <w:t>www.facebook.com/inicjatywafirmrodzinnych</w:t>
        </w:r>
      </w:hyperlink>
    </w:p>
    <w:p w14:paraId="48E5A6A6" w14:textId="77777777" w:rsidR="00A22FCB" w:rsidRPr="005D693F" w:rsidRDefault="00A22FCB" w:rsidP="002B52B9">
      <w:pPr>
        <w:rPr>
          <w:rStyle w:val="Hyperlink"/>
          <w:sz w:val="22"/>
          <w:szCs w:val="22"/>
        </w:rPr>
      </w:pPr>
    </w:p>
    <w:p w14:paraId="2D36FE41" w14:textId="77777777" w:rsidR="00A22FCB" w:rsidRPr="005D693F" w:rsidRDefault="00A22FCB" w:rsidP="00A22FCB">
      <w:pPr>
        <w:spacing w:line="276" w:lineRule="auto"/>
        <w:rPr>
          <w:rStyle w:val="Hyperlink"/>
          <w:sz w:val="22"/>
          <w:szCs w:val="22"/>
        </w:rPr>
      </w:pPr>
    </w:p>
    <w:p w14:paraId="31C4D62F" w14:textId="77777777" w:rsidR="00A22FCB" w:rsidRPr="005D693F" w:rsidRDefault="00A22FCB" w:rsidP="00A22FCB">
      <w:pPr>
        <w:spacing w:line="276" w:lineRule="auto"/>
        <w:rPr>
          <w:rStyle w:val="Hyperlink"/>
          <w:sz w:val="22"/>
          <w:szCs w:val="22"/>
        </w:rPr>
      </w:pPr>
    </w:p>
    <w:p w14:paraId="0F9234AC" w14:textId="77777777" w:rsidR="00A22FCB" w:rsidRPr="005D693F" w:rsidRDefault="00A22FCB" w:rsidP="00A22FCB">
      <w:pPr>
        <w:spacing w:line="276" w:lineRule="auto"/>
        <w:rPr>
          <w:rStyle w:val="Hyperlink"/>
          <w:sz w:val="22"/>
          <w:szCs w:val="22"/>
        </w:rPr>
      </w:pPr>
    </w:p>
    <w:p w14:paraId="769C2932" w14:textId="77777777" w:rsidR="00A22FCB" w:rsidRPr="002A1133" w:rsidRDefault="00A22FCB" w:rsidP="00A22FCB">
      <w:pPr>
        <w:spacing w:line="276" w:lineRule="auto"/>
        <w:rPr>
          <w:b/>
          <w:sz w:val="22"/>
          <w:szCs w:val="22"/>
        </w:rPr>
        <w:sectPr w:rsidR="00A22FCB" w:rsidRPr="002A1133" w:rsidSect="005164B4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490" w:footer="330" w:gutter="0"/>
          <w:cols w:space="708"/>
          <w:docGrid w:linePitch="360"/>
        </w:sectPr>
      </w:pPr>
    </w:p>
    <w:p w14:paraId="1D16D268" w14:textId="768C1204" w:rsidR="00A22FCB" w:rsidRPr="005D693F" w:rsidRDefault="00A22FCB" w:rsidP="00A22FCB">
      <w:pPr>
        <w:spacing w:line="276" w:lineRule="auto"/>
        <w:rPr>
          <w:sz w:val="22"/>
          <w:szCs w:val="22"/>
          <w:lang w:val="de-DE"/>
        </w:rPr>
      </w:pPr>
      <w:proofErr w:type="spellStart"/>
      <w:r w:rsidRPr="002A1133">
        <w:rPr>
          <w:b/>
          <w:sz w:val="22"/>
          <w:szCs w:val="22"/>
        </w:rPr>
        <w:lastRenderedPageBreak/>
        <w:t>Andriy</w:t>
      </w:r>
      <w:proofErr w:type="spellEnd"/>
      <w:r w:rsidRPr="002A1133">
        <w:rPr>
          <w:b/>
          <w:sz w:val="22"/>
          <w:szCs w:val="22"/>
        </w:rPr>
        <w:t xml:space="preserve"> </w:t>
      </w:r>
      <w:proofErr w:type="spellStart"/>
      <w:r w:rsidRPr="002A1133">
        <w:rPr>
          <w:b/>
          <w:sz w:val="22"/>
          <w:szCs w:val="22"/>
        </w:rPr>
        <w:t>Tsyaputa</w:t>
      </w:r>
      <w:proofErr w:type="spellEnd"/>
      <w:r w:rsidRPr="002A1133">
        <w:rPr>
          <w:sz w:val="22"/>
          <w:szCs w:val="22"/>
        </w:rPr>
        <w:t xml:space="preserve"> | Specjalista ds. </w:t>
      </w:r>
      <w:r w:rsidRPr="005D693F">
        <w:rPr>
          <w:sz w:val="22"/>
          <w:szCs w:val="22"/>
          <w:lang w:val="de-DE"/>
        </w:rPr>
        <w:t>PR</w:t>
      </w:r>
    </w:p>
    <w:p w14:paraId="0F92A28C" w14:textId="77777777" w:rsidR="00A22FCB" w:rsidRPr="005D693F" w:rsidRDefault="00A22FCB" w:rsidP="00A22FCB">
      <w:pPr>
        <w:spacing w:line="276" w:lineRule="auto"/>
        <w:rPr>
          <w:sz w:val="22"/>
          <w:szCs w:val="22"/>
          <w:lang w:val="de-DE"/>
        </w:rPr>
      </w:pPr>
      <w:r w:rsidRPr="005D693F">
        <w:rPr>
          <w:sz w:val="22"/>
          <w:szCs w:val="22"/>
          <w:lang w:val="de-DE"/>
        </w:rPr>
        <w:t>tel.: +48 534 122 907</w:t>
      </w:r>
    </w:p>
    <w:p w14:paraId="07728245" w14:textId="6F1FAC6E" w:rsidR="00A22FCB" w:rsidRPr="005D693F" w:rsidRDefault="00A22FCB" w:rsidP="00A22FCB">
      <w:pPr>
        <w:spacing w:line="276" w:lineRule="auto"/>
        <w:rPr>
          <w:sz w:val="22"/>
          <w:szCs w:val="22"/>
          <w:lang w:val="de-DE"/>
        </w:rPr>
      </w:pPr>
      <w:proofErr w:type="spellStart"/>
      <w:r w:rsidRPr="005D693F">
        <w:rPr>
          <w:sz w:val="22"/>
          <w:szCs w:val="22"/>
          <w:lang w:val="de-DE"/>
        </w:rPr>
        <w:t>e-mail</w:t>
      </w:r>
      <w:proofErr w:type="spellEnd"/>
      <w:r w:rsidRPr="005D693F">
        <w:rPr>
          <w:sz w:val="22"/>
          <w:szCs w:val="22"/>
          <w:lang w:val="de-DE"/>
        </w:rPr>
        <w:t xml:space="preserve">: </w:t>
      </w:r>
      <w:hyperlink r:id="rId13" w:history="1">
        <w:r w:rsidRPr="005D693F">
          <w:rPr>
            <w:rStyle w:val="Hyperlink"/>
            <w:sz w:val="22"/>
            <w:szCs w:val="22"/>
            <w:lang w:val="de-DE"/>
          </w:rPr>
          <w:t>andriy.tsyaputa@firmyrodzinne.pl</w:t>
        </w:r>
      </w:hyperlink>
    </w:p>
    <w:p w14:paraId="4EFC4764" w14:textId="77777777" w:rsidR="00A22FCB" w:rsidRPr="002A1133" w:rsidRDefault="00A22FCB" w:rsidP="00A22FCB">
      <w:pPr>
        <w:spacing w:line="276" w:lineRule="auto"/>
        <w:rPr>
          <w:sz w:val="22"/>
          <w:szCs w:val="22"/>
        </w:rPr>
      </w:pPr>
      <w:r w:rsidRPr="002A1133">
        <w:rPr>
          <w:b/>
          <w:sz w:val="22"/>
          <w:szCs w:val="22"/>
        </w:rPr>
        <w:lastRenderedPageBreak/>
        <w:t>Anna Beler</w:t>
      </w:r>
      <w:r w:rsidRPr="002A1133">
        <w:rPr>
          <w:sz w:val="22"/>
          <w:szCs w:val="22"/>
        </w:rPr>
        <w:t xml:space="preserve"> | Kierownik Biura </w:t>
      </w:r>
    </w:p>
    <w:p w14:paraId="3F4B9541" w14:textId="77777777" w:rsidR="00A22FCB" w:rsidRPr="002A1133" w:rsidRDefault="00A22FCB" w:rsidP="00A22FCB">
      <w:pPr>
        <w:spacing w:line="276" w:lineRule="auto"/>
        <w:rPr>
          <w:sz w:val="22"/>
          <w:szCs w:val="22"/>
        </w:rPr>
      </w:pPr>
      <w:r w:rsidRPr="002A1133">
        <w:rPr>
          <w:sz w:val="22"/>
          <w:szCs w:val="22"/>
        </w:rPr>
        <w:t>tel.: +48 667 755 766</w:t>
      </w:r>
    </w:p>
    <w:p w14:paraId="7F750FA2" w14:textId="790D1AE7" w:rsidR="00A22FCB" w:rsidRPr="005D693F" w:rsidRDefault="00A22FCB" w:rsidP="00A22FCB">
      <w:pPr>
        <w:spacing w:line="276" w:lineRule="auto"/>
        <w:rPr>
          <w:sz w:val="22"/>
          <w:szCs w:val="22"/>
          <w:lang w:val="de-DE"/>
        </w:rPr>
        <w:sectPr w:rsidR="00A22FCB" w:rsidRPr="005D693F" w:rsidSect="00A22FCB">
          <w:type w:val="continuous"/>
          <w:pgSz w:w="11906" w:h="16838"/>
          <w:pgMar w:top="1440" w:right="1440" w:bottom="1440" w:left="1440" w:header="490" w:footer="330" w:gutter="0"/>
          <w:cols w:num="2" w:space="708"/>
          <w:docGrid w:linePitch="360"/>
        </w:sectPr>
      </w:pPr>
      <w:proofErr w:type="spellStart"/>
      <w:r w:rsidRPr="005D693F">
        <w:rPr>
          <w:sz w:val="22"/>
          <w:szCs w:val="22"/>
          <w:lang w:val="de-DE"/>
        </w:rPr>
        <w:t>e-mail</w:t>
      </w:r>
      <w:proofErr w:type="spellEnd"/>
      <w:r w:rsidRPr="005D693F">
        <w:rPr>
          <w:sz w:val="22"/>
          <w:szCs w:val="22"/>
          <w:lang w:val="de-DE"/>
        </w:rPr>
        <w:t xml:space="preserve">: </w:t>
      </w:r>
      <w:hyperlink r:id="rId14" w:history="1">
        <w:r w:rsidRPr="005D693F">
          <w:rPr>
            <w:rStyle w:val="Hyperlink"/>
            <w:sz w:val="22"/>
            <w:szCs w:val="22"/>
            <w:lang w:val="de-DE"/>
          </w:rPr>
          <w:t>sekretariat@firmyrodzinne.pl</w:t>
        </w:r>
      </w:hyperlink>
    </w:p>
    <w:p w14:paraId="76FB6D8B" w14:textId="5FE56C35" w:rsidR="00A22FCB" w:rsidRPr="005D693F" w:rsidRDefault="00A22FCB" w:rsidP="00A22FCB">
      <w:pPr>
        <w:spacing w:line="276" w:lineRule="auto"/>
        <w:rPr>
          <w:sz w:val="22"/>
          <w:szCs w:val="22"/>
          <w:lang w:val="de-DE"/>
        </w:rPr>
      </w:pPr>
    </w:p>
    <w:sectPr w:rsidR="00A22FCB" w:rsidRPr="005D693F" w:rsidSect="005164B4">
      <w:type w:val="continuous"/>
      <w:pgSz w:w="11906" w:h="16838"/>
      <w:pgMar w:top="1440" w:right="1440" w:bottom="1440" w:left="1440" w:header="49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91ADF" w14:textId="77777777" w:rsidR="00332705" w:rsidRDefault="00332705" w:rsidP="00E675AD">
      <w:r>
        <w:separator/>
      </w:r>
    </w:p>
  </w:endnote>
  <w:endnote w:type="continuationSeparator" w:id="0">
    <w:p w14:paraId="5FDED1C2" w14:textId="77777777" w:rsidR="00332705" w:rsidRDefault="00332705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5C9B" w14:textId="4F064126" w:rsidR="00133531" w:rsidRPr="002C0E83" w:rsidRDefault="00133531" w:rsidP="00133531">
    <w:pPr>
      <w:jc w:val="center"/>
      <w:rPr>
        <w:rFonts w:ascii="Tahoma" w:eastAsiaTheme="majorEastAsia" w:hAnsi="Tahoma" w:cstheme="majorBidi"/>
        <w:iCs w:val="0"/>
        <w:color w:val="7F7F7F" w:themeColor="text1" w:themeTint="80"/>
        <w:sz w:val="18"/>
        <w:szCs w:val="20"/>
        <w:lang w:val="cs-CZ" w:eastAsia="en-US"/>
      </w:rPr>
    </w:pPr>
    <w:r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t xml:space="preserve">Stowarzyszenie Inicjatywa Firm Rodzinnych, ul. Smolna 14/7, 00-375 Warszawa, </w:t>
    </w:r>
    <w:r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br/>
      <w:t>adres</w:t>
    </w:r>
    <w:r w:rsidR="00D27097"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t xml:space="preserve"> do</w:t>
    </w:r>
    <w:r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t xml:space="preserve"> korespondencji: </w:t>
    </w:r>
    <w:r w:rsidRPr="002C0E83">
      <w:rPr>
        <w:rFonts w:ascii="Tahoma" w:eastAsiaTheme="majorEastAsia" w:hAnsi="Tahoma" w:cstheme="majorBidi"/>
        <w:iCs w:val="0"/>
        <w:color w:val="7F7F7F" w:themeColor="text1" w:themeTint="80"/>
        <w:sz w:val="18"/>
        <w:szCs w:val="20"/>
        <w:lang w:val="cs-CZ" w:eastAsia="en-US"/>
      </w:rPr>
      <w:t>IFR, Skr. Poczt. 17 – Filia 41, Al. Jana Pawła II 61, 01-039 Warszawa</w:t>
    </w:r>
    <w:r w:rsidR="00047368">
      <w:rPr>
        <w:rFonts w:ascii="Tahoma" w:eastAsiaTheme="majorEastAsia" w:hAnsi="Tahoma" w:cstheme="majorBidi"/>
        <w:iCs w:val="0"/>
        <w:color w:val="7F7F7F" w:themeColor="text1" w:themeTint="80"/>
        <w:sz w:val="18"/>
        <w:szCs w:val="20"/>
        <w:lang w:val="cs-CZ" w:eastAsia="en-US"/>
      </w:rPr>
      <w:t>,</w:t>
    </w:r>
    <w:r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br/>
      <w:t>KRS</w:t>
    </w:r>
    <w:r w:rsidR="00047368">
      <w:rPr>
        <w:rFonts w:ascii="Tahoma" w:eastAsiaTheme="majorEastAsia" w:hAnsi="Tahoma" w:cstheme="majorBidi"/>
        <w:color w:val="7F7F7F" w:themeColor="text1" w:themeTint="80"/>
        <w:sz w:val="18"/>
        <w:szCs w:val="20"/>
      </w:rPr>
      <w:t>:</w:t>
    </w:r>
    <w:r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t xml:space="preserve"> 0000302185; NIP: 5252427781, REGON</w:t>
    </w:r>
    <w:r w:rsidR="00047368">
      <w:rPr>
        <w:rFonts w:ascii="Tahoma" w:eastAsiaTheme="majorEastAsia" w:hAnsi="Tahoma" w:cstheme="majorBidi"/>
        <w:color w:val="7F7F7F" w:themeColor="text1" w:themeTint="80"/>
        <w:sz w:val="18"/>
        <w:szCs w:val="20"/>
      </w:rPr>
      <w:t>:</w:t>
    </w:r>
    <w:r w:rsidRPr="002C0E83">
      <w:rPr>
        <w:rFonts w:ascii="Tahoma" w:eastAsiaTheme="majorEastAsia" w:hAnsi="Tahoma" w:cstheme="majorBidi"/>
        <w:color w:val="7F7F7F" w:themeColor="text1" w:themeTint="80"/>
        <w:sz w:val="18"/>
        <w:szCs w:val="20"/>
      </w:rPr>
      <w:t xml:space="preserve"> 141402775; tel.: (+48) 667 755 766, sekretariat@firmyrodzinne.pl</w:t>
    </w:r>
  </w:p>
  <w:p w14:paraId="0CBE9B16" w14:textId="77777777" w:rsidR="00EB697C" w:rsidRPr="002C0E83" w:rsidRDefault="00EB697C" w:rsidP="00133531">
    <w:pPr>
      <w:pStyle w:val="Footer"/>
      <w:rPr>
        <w:rFonts w:eastAsiaTheme="majorEastAsia"/>
        <w:sz w:val="15"/>
        <w:lang w:val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0DB1" w14:textId="77777777" w:rsidR="00332705" w:rsidRDefault="00332705" w:rsidP="00E675AD">
      <w:r>
        <w:separator/>
      </w:r>
    </w:p>
  </w:footnote>
  <w:footnote w:type="continuationSeparator" w:id="0">
    <w:p w14:paraId="6A86095D" w14:textId="77777777" w:rsidR="00332705" w:rsidRDefault="00332705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3F5D" w14:textId="0AB8E2DB" w:rsidR="00EB697C" w:rsidRPr="00976E3C" w:rsidRDefault="003221C8" w:rsidP="00E675AD">
    <w:pPr>
      <w:pStyle w:val="NormalWeb"/>
      <w:spacing w:before="0" w:beforeAutospacing="0" w:after="0"/>
      <w:rPr>
        <w:color w:val="0033CC"/>
        <w:sz w:val="36"/>
        <w:szCs w:val="36"/>
      </w:rPr>
    </w:pPr>
    <w:r>
      <w:rPr>
        <w:noProof/>
        <w:color w:val="0033CC"/>
        <w:sz w:val="36"/>
        <w:szCs w:val="36"/>
        <w:lang w:val="en-US" w:eastAsia="en-US"/>
      </w:rPr>
      <w:drawing>
        <wp:anchor distT="0" distB="0" distL="114300" distR="114300" simplePos="0" relativeHeight="251658240" behindDoc="0" locked="0" layoutInCell="1" allowOverlap="1" wp14:anchorId="28F1307C" wp14:editId="2ED48E4D">
          <wp:simplePos x="0" y="0"/>
          <wp:positionH relativeFrom="margin">
            <wp:posOffset>2463800</wp:posOffset>
          </wp:positionH>
          <wp:positionV relativeFrom="margin">
            <wp:posOffset>-1033145</wp:posOffset>
          </wp:positionV>
          <wp:extent cx="3540125" cy="1073150"/>
          <wp:effectExtent l="0" t="0" r="0" b="0"/>
          <wp:wrapSquare wrapText="bothSides"/>
          <wp:docPr id="13" name="Picture 13" descr="../Desktop/IFR/u-Rodziny%202017/Grafiki/logo/logo%20zjazdu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IFR/u-Rodziny%202017/Grafiki/logo/logo%20zjazdu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1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E3C">
      <w:rPr>
        <w:noProof/>
        <w:color w:val="0033CC"/>
        <w:sz w:val="36"/>
        <w:szCs w:val="36"/>
        <w:lang w:val="en-US" w:eastAsia="en-US"/>
      </w:rPr>
      <w:drawing>
        <wp:inline distT="0" distB="0" distL="0" distR="0" wp14:anchorId="5F3978A4" wp14:editId="71E3B0A4">
          <wp:extent cx="2029306" cy="924560"/>
          <wp:effectExtent l="0" t="0" r="3175" b="0"/>
          <wp:docPr id="14" name="Obraz 3" descr="../logo-i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-if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73" b="11927"/>
                  <a:stretch/>
                </pic:blipFill>
                <pic:spPr bwMode="auto">
                  <a:xfrm>
                    <a:off x="0" y="0"/>
                    <a:ext cx="2132477" cy="971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6EB076A"/>
    <w:multiLevelType w:val="hybridMultilevel"/>
    <w:tmpl w:val="5B7E462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85109"/>
    <w:multiLevelType w:val="hybridMultilevel"/>
    <w:tmpl w:val="DF2E6546"/>
    <w:lvl w:ilvl="0" w:tplc="C0A62220">
      <w:start w:val="1"/>
      <w:numFmt w:val="decimal"/>
      <w:lvlText w:val="%1)"/>
      <w:lvlJc w:val="left"/>
      <w:pPr>
        <w:ind w:left="720" w:hanging="360"/>
      </w:pPr>
    </w:lvl>
    <w:lvl w:ilvl="1" w:tplc="9154AE32">
      <w:start w:val="1"/>
      <w:numFmt w:val="lowerLetter"/>
      <w:lvlText w:val="%2."/>
      <w:lvlJc w:val="left"/>
      <w:pPr>
        <w:ind w:left="1440" w:hanging="360"/>
      </w:pPr>
    </w:lvl>
    <w:lvl w:ilvl="2" w:tplc="40A8F734">
      <w:start w:val="1"/>
      <w:numFmt w:val="lowerRoman"/>
      <w:lvlText w:val="%3."/>
      <w:lvlJc w:val="right"/>
      <w:pPr>
        <w:ind w:left="2160" w:hanging="180"/>
      </w:pPr>
    </w:lvl>
    <w:lvl w:ilvl="3" w:tplc="1566367A">
      <w:start w:val="1"/>
      <w:numFmt w:val="decimal"/>
      <w:lvlText w:val="%4."/>
      <w:lvlJc w:val="left"/>
      <w:pPr>
        <w:ind w:left="2880" w:hanging="360"/>
      </w:pPr>
    </w:lvl>
    <w:lvl w:ilvl="4" w:tplc="6E8C8E46">
      <w:start w:val="1"/>
      <w:numFmt w:val="lowerLetter"/>
      <w:lvlText w:val="%5."/>
      <w:lvlJc w:val="left"/>
      <w:pPr>
        <w:ind w:left="3600" w:hanging="360"/>
      </w:pPr>
    </w:lvl>
    <w:lvl w:ilvl="5" w:tplc="96523D0E">
      <w:start w:val="1"/>
      <w:numFmt w:val="lowerRoman"/>
      <w:lvlText w:val="%6."/>
      <w:lvlJc w:val="right"/>
      <w:pPr>
        <w:ind w:left="4320" w:hanging="180"/>
      </w:pPr>
    </w:lvl>
    <w:lvl w:ilvl="6" w:tplc="9F3A0EDC">
      <w:start w:val="1"/>
      <w:numFmt w:val="decimal"/>
      <w:lvlText w:val="%7."/>
      <w:lvlJc w:val="left"/>
      <w:pPr>
        <w:ind w:left="5040" w:hanging="360"/>
      </w:pPr>
    </w:lvl>
    <w:lvl w:ilvl="7" w:tplc="64907E8C">
      <w:start w:val="1"/>
      <w:numFmt w:val="lowerLetter"/>
      <w:lvlText w:val="%8."/>
      <w:lvlJc w:val="left"/>
      <w:pPr>
        <w:ind w:left="5760" w:hanging="360"/>
      </w:pPr>
    </w:lvl>
    <w:lvl w:ilvl="8" w:tplc="5B0E96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B19EB"/>
    <w:multiLevelType w:val="multilevel"/>
    <w:tmpl w:val="967C7BF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B32B2F"/>
    <w:multiLevelType w:val="hybridMultilevel"/>
    <w:tmpl w:val="B50A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C4C"/>
    <w:multiLevelType w:val="hybridMultilevel"/>
    <w:tmpl w:val="169EF2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9847FF"/>
    <w:multiLevelType w:val="hybridMultilevel"/>
    <w:tmpl w:val="9B9C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592A"/>
    <w:multiLevelType w:val="hybridMultilevel"/>
    <w:tmpl w:val="E8F464A6"/>
    <w:lvl w:ilvl="0" w:tplc="997E2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8C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C8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29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AD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ED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C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AF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CE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1E6050"/>
    <w:multiLevelType w:val="hybridMultilevel"/>
    <w:tmpl w:val="28222302"/>
    <w:lvl w:ilvl="0" w:tplc="2B7ECB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2495"/>
    <w:multiLevelType w:val="hybridMultilevel"/>
    <w:tmpl w:val="5054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07CA"/>
    <w:multiLevelType w:val="hybridMultilevel"/>
    <w:tmpl w:val="06C0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64C2"/>
    <w:multiLevelType w:val="hybridMultilevel"/>
    <w:tmpl w:val="4644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6824991"/>
    <w:multiLevelType w:val="hybridMultilevel"/>
    <w:tmpl w:val="F1F6E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16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F7BC3"/>
    <w:multiLevelType w:val="hybridMultilevel"/>
    <w:tmpl w:val="800A9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154AE32">
      <w:start w:val="1"/>
      <w:numFmt w:val="lowerLetter"/>
      <w:lvlText w:val="%2."/>
      <w:lvlJc w:val="left"/>
      <w:pPr>
        <w:ind w:left="1440" w:hanging="360"/>
      </w:pPr>
    </w:lvl>
    <w:lvl w:ilvl="2" w:tplc="40A8F734">
      <w:start w:val="1"/>
      <w:numFmt w:val="lowerRoman"/>
      <w:lvlText w:val="%3."/>
      <w:lvlJc w:val="right"/>
      <w:pPr>
        <w:ind w:left="2160" w:hanging="180"/>
      </w:pPr>
    </w:lvl>
    <w:lvl w:ilvl="3" w:tplc="1566367A">
      <w:start w:val="1"/>
      <w:numFmt w:val="decimal"/>
      <w:lvlText w:val="%4."/>
      <w:lvlJc w:val="left"/>
      <w:pPr>
        <w:ind w:left="2880" w:hanging="360"/>
      </w:pPr>
    </w:lvl>
    <w:lvl w:ilvl="4" w:tplc="6E8C8E46">
      <w:start w:val="1"/>
      <w:numFmt w:val="lowerLetter"/>
      <w:lvlText w:val="%5."/>
      <w:lvlJc w:val="left"/>
      <w:pPr>
        <w:ind w:left="3600" w:hanging="360"/>
      </w:pPr>
    </w:lvl>
    <w:lvl w:ilvl="5" w:tplc="96523D0E">
      <w:start w:val="1"/>
      <w:numFmt w:val="lowerRoman"/>
      <w:lvlText w:val="%6."/>
      <w:lvlJc w:val="right"/>
      <w:pPr>
        <w:ind w:left="4320" w:hanging="180"/>
      </w:pPr>
    </w:lvl>
    <w:lvl w:ilvl="6" w:tplc="9F3A0EDC">
      <w:start w:val="1"/>
      <w:numFmt w:val="decimal"/>
      <w:lvlText w:val="%7."/>
      <w:lvlJc w:val="left"/>
      <w:pPr>
        <w:ind w:left="5040" w:hanging="360"/>
      </w:pPr>
    </w:lvl>
    <w:lvl w:ilvl="7" w:tplc="64907E8C">
      <w:start w:val="1"/>
      <w:numFmt w:val="lowerLetter"/>
      <w:lvlText w:val="%8."/>
      <w:lvlJc w:val="left"/>
      <w:pPr>
        <w:ind w:left="5760" w:hanging="360"/>
      </w:pPr>
    </w:lvl>
    <w:lvl w:ilvl="8" w:tplc="5B0E96D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3"/>
  </w:num>
  <w:num w:numId="5">
    <w:abstractNumId w:val="18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7"/>
  </w:num>
  <w:num w:numId="16">
    <w:abstractNumId w:val="10"/>
  </w:num>
  <w:num w:numId="17">
    <w:abstractNumId w:val="9"/>
  </w:num>
  <w:num w:numId="18">
    <w:abstractNumId w:val="8"/>
  </w:num>
  <w:num w:numId="19">
    <w:abstractNumId w:val="6"/>
  </w:num>
  <w:num w:numId="20">
    <w:abstractNumId w:val="11"/>
  </w:num>
  <w:num w:numId="21">
    <w:abstractNumId w:val="5"/>
  </w:num>
  <w:num w:numId="22">
    <w:abstractNumId w:val="12"/>
  </w:num>
  <w:num w:numId="23">
    <w:abstractNumId w:val="2"/>
  </w:num>
  <w:num w:numId="24">
    <w:abstractNumId w:val="1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83"/>
    <w:rsid w:val="000059A4"/>
    <w:rsid w:val="00047368"/>
    <w:rsid w:val="00087F9B"/>
    <w:rsid w:val="000A1D0E"/>
    <w:rsid w:val="000B1877"/>
    <w:rsid w:val="000C1A9F"/>
    <w:rsid w:val="000D3A7F"/>
    <w:rsid w:val="000F548C"/>
    <w:rsid w:val="000F6420"/>
    <w:rsid w:val="00122F8B"/>
    <w:rsid w:val="00133531"/>
    <w:rsid w:val="00137635"/>
    <w:rsid w:val="00142137"/>
    <w:rsid w:val="00157A62"/>
    <w:rsid w:val="001948DD"/>
    <w:rsid w:val="001A1275"/>
    <w:rsid w:val="001B647C"/>
    <w:rsid w:val="001C3567"/>
    <w:rsid w:val="001E55E9"/>
    <w:rsid w:val="001F246E"/>
    <w:rsid w:val="00200DE1"/>
    <w:rsid w:val="002153DB"/>
    <w:rsid w:val="00221BC5"/>
    <w:rsid w:val="00261144"/>
    <w:rsid w:val="002823BA"/>
    <w:rsid w:val="00293993"/>
    <w:rsid w:val="002A1133"/>
    <w:rsid w:val="002A222A"/>
    <w:rsid w:val="002B52B9"/>
    <w:rsid w:val="002C0E83"/>
    <w:rsid w:val="002E4C54"/>
    <w:rsid w:val="002F4FE9"/>
    <w:rsid w:val="0030629D"/>
    <w:rsid w:val="00320667"/>
    <w:rsid w:val="003221C8"/>
    <w:rsid w:val="00332705"/>
    <w:rsid w:val="00355808"/>
    <w:rsid w:val="0037659D"/>
    <w:rsid w:val="00376B2C"/>
    <w:rsid w:val="003812BD"/>
    <w:rsid w:val="003847B9"/>
    <w:rsid w:val="00384FFE"/>
    <w:rsid w:val="003A6041"/>
    <w:rsid w:val="003C0AD2"/>
    <w:rsid w:val="003C14B5"/>
    <w:rsid w:val="003D65D6"/>
    <w:rsid w:val="004254CD"/>
    <w:rsid w:val="00426EEF"/>
    <w:rsid w:val="004554B3"/>
    <w:rsid w:val="004C51BE"/>
    <w:rsid w:val="004E7CFF"/>
    <w:rsid w:val="005164B4"/>
    <w:rsid w:val="00524C07"/>
    <w:rsid w:val="00534140"/>
    <w:rsid w:val="00566A47"/>
    <w:rsid w:val="005819EF"/>
    <w:rsid w:val="00584206"/>
    <w:rsid w:val="005D693F"/>
    <w:rsid w:val="0060482F"/>
    <w:rsid w:val="0060676E"/>
    <w:rsid w:val="006235B6"/>
    <w:rsid w:val="00623D30"/>
    <w:rsid w:val="00665275"/>
    <w:rsid w:val="00667BF9"/>
    <w:rsid w:val="0067214A"/>
    <w:rsid w:val="006925F3"/>
    <w:rsid w:val="006B5FDC"/>
    <w:rsid w:val="006F17C4"/>
    <w:rsid w:val="006F6082"/>
    <w:rsid w:val="00711AC3"/>
    <w:rsid w:val="00723262"/>
    <w:rsid w:val="00724499"/>
    <w:rsid w:val="007246CA"/>
    <w:rsid w:val="00760314"/>
    <w:rsid w:val="0076168E"/>
    <w:rsid w:val="00762786"/>
    <w:rsid w:val="007A2147"/>
    <w:rsid w:val="007B4D87"/>
    <w:rsid w:val="007B645C"/>
    <w:rsid w:val="007C7442"/>
    <w:rsid w:val="007D5506"/>
    <w:rsid w:val="00812A13"/>
    <w:rsid w:val="00820C44"/>
    <w:rsid w:val="00851569"/>
    <w:rsid w:val="008E3AD0"/>
    <w:rsid w:val="008F25EF"/>
    <w:rsid w:val="009058BE"/>
    <w:rsid w:val="00917215"/>
    <w:rsid w:val="00920572"/>
    <w:rsid w:val="00922DFB"/>
    <w:rsid w:val="00932B0E"/>
    <w:rsid w:val="009604DB"/>
    <w:rsid w:val="00972444"/>
    <w:rsid w:val="00976E3C"/>
    <w:rsid w:val="00991162"/>
    <w:rsid w:val="009A122D"/>
    <w:rsid w:val="009A2BDC"/>
    <w:rsid w:val="009B6E88"/>
    <w:rsid w:val="009C4481"/>
    <w:rsid w:val="00A07231"/>
    <w:rsid w:val="00A22FCB"/>
    <w:rsid w:val="00A250B5"/>
    <w:rsid w:val="00A258B4"/>
    <w:rsid w:val="00A32943"/>
    <w:rsid w:val="00A35BDC"/>
    <w:rsid w:val="00A5292A"/>
    <w:rsid w:val="00A822E1"/>
    <w:rsid w:val="00AA499A"/>
    <w:rsid w:val="00AE45B6"/>
    <w:rsid w:val="00AF3508"/>
    <w:rsid w:val="00B07B9E"/>
    <w:rsid w:val="00B55FEF"/>
    <w:rsid w:val="00B63B0E"/>
    <w:rsid w:val="00B83385"/>
    <w:rsid w:val="00B914B6"/>
    <w:rsid w:val="00BB35CD"/>
    <w:rsid w:val="00BD6368"/>
    <w:rsid w:val="00BE6545"/>
    <w:rsid w:val="00C10570"/>
    <w:rsid w:val="00C14BF6"/>
    <w:rsid w:val="00C1529A"/>
    <w:rsid w:val="00C4686D"/>
    <w:rsid w:val="00C64188"/>
    <w:rsid w:val="00C65ACB"/>
    <w:rsid w:val="00D27097"/>
    <w:rsid w:val="00D320A5"/>
    <w:rsid w:val="00D4666F"/>
    <w:rsid w:val="00D47D86"/>
    <w:rsid w:val="00D5593C"/>
    <w:rsid w:val="00D64785"/>
    <w:rsid w:val="00D71846"/>
    <w:rsid w:val="00D77E5D"/>
    <w:rsid w:val="00DA21A8"/>
    <w:rsid w:val="00DB64D1"/>
    <w:rsid w:val="00DD1FF3"/>
    <w:rsid w:val="00E03175"/>
    <w:rsid w:val="00E675AD"/>
    <w:rsid w:val="00E738AB"/>
    <w:rsid w:val="00EB697C"/>
    <w:rsid w:val="00ED759A"/>
    <w:rsid w:val="00ED7DA6"/>
    <w:rsid w:val="00F45F9E"/>
    <w:rsid w:val="00F9304F"/>
    <w:rsid w:val="00FC6E01"/>
    <w:rsid w:val="00FD5B37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BF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Heading1">
    <w:name w:val="heading 1"/>
    <w:basedOn w:val="Normal"/>
    <w:next w:val="b-bazowyp"/>
    <w:link w:val="Heading1Char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Heading2">
    <w:name w:val="heading 2"/>
    <w:basedOn w:val="Normal"/>
    <w:next w:val="b-bazowyp"/>
    <w:link w:val="Heading2Char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Heading3">
    <w:name w:val="heading 3"/>
    <w:basedOn w:val="Normal"/>
    <w:next w:val="b-bazowyp"/>
    <w:link w:val="Heading3Char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Header">
    <w:name w:val="header"/>
    <w:basedOn w:val="Normal"/>
    <w:link w:val="HeaderChar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Footer">
    <w:name w:val="footer"/>
    <w:basedOn w:val="Normal"/>
    <w:link w:val="FooterChar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BalloonText">
    <w:name w:val="Balloon Text"/>
    <w:basedOn w:val="Normal"/>
    <w:link w:val="BalloonTextChar"/>
    <w:rsid w:val="00426EEF"/>
    <w:rPr>
      <w:rFonts w:ascii="Tahoma" w:hAnsi="Tahoma" w:cs="Tahoma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Header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"/>
    <w:next w:val="Normal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"/>
    <w:rsid w:val="00426EEF"/>
    <w:rPr>
      <w:rFonts w:eastAsia="Arial"/>
      <w:i/>
      <w:iCs w:val="0"/>
      <w:sz w:val="24"/>
      <w:szCs w:val="20"/>
    </w:rPr>
  </w:style>
  <w:style w:type="character" w:styleId="Hyperlink">
    <w:name w:val="Hyperlink"/>
    <w:uiPriority w:val="99"/>
    <w:rsid w:val="00426EE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1Char">
    <w:name w:val="Heading 1 Char"/>
    <w:basedOn w:val="DefaultParagraphFont"/>
    <w:link w:val="Heading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PageNumber">
    <w:name w:val="page number"/>
    <w:rsid w:val="00426EEF"/>
    <w:rPr>
      <w:rFonts w:ascii="Arial" w:hAnsi="Arial"/>
      <w:sz w:val="16"/>
    </w:rPr>
  </w:style>
  <w:style w:type="character" w:styleId="CommentReference">
    <w:name w:val="annotation reference"/>
    <w:semiHidden/>
    <w:rsid w:val="00426EEF"/>
    <w:rPr>
      <w:sz w:val="16"/>
    </w:rPr>
  </w:style>
  <w:style w:type="character" w:styleId="FootnoteReference">
    <w:name w:val="footnote reference"/>
    <w:semiHidden/>
    <w:rsid w:val="00426EEF"/>
    <w:rPr>
      <w:vertAlign w:val="superscript"/>
    </w:rPr>
  </w:style>
  <w:style w:type="character" w:styleId="EndnoteReference">
    <w:name w:val="endnote reference"/>
    <w:rsid w:val="00426EEF"/>
    <w:rPr>
      <w:vertAlign w:val="superscript"/>
    </w:rPr>
  </w:style>
  <w:style w:type="paragraph" w:styleId="Signature">
    <w:name w:val="Signature"/>
    <w:basedOn w:val="Normal"/>
    <w:link w:val="SignatureChar"/>
    <w:rsid w:val="00426EEF"/>
    <w:pPr>
      <w:ind w:left="4252"/>
    </w:pPr>
    <w:rPr>
      <w:iCs w:val="0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Signature"/>
    <w:rsid w:val="00426EEF"/>
  </w:style>
  <w:style w:type="character" w:styleId="Strong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"/>
    <w:rsid w:val="00426EEF"/>
    <w:rPr>
      <w:rFonts w:eastAsia="Arial"/>
      <w:iCs w:val="0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26EEF"/>
    <w:pPr>
      <w:ind w:left="480"/>
    </w:pPr>
    <w:rPr>
      <w:i/>
      <w:szCs w:val="20"/>
    </w:rPr>
  </w:style>
  <w:style w:type="paragraph" w:styleId="TOC4">
    <w:name w:val="toc 4"/>
    <w:basedOn w:val="Normal"/>
    <w:next w:val="Normal"/>
    <w:autoRedefine/>
    <w:rsid w:val="00426EEF"/>
    <w:pPr>
      <w:ind w:left="720"/>
    </w:pPr>
    <w:rPr>
      <w:iCs w:val="0"/>
      <w:sz w:val="18"/>
      <w:szCs w:val="18"/>
    </w:rPr>
  </w:style>
  <w:style w:type="paragraph" w:styleId="TOC5">
    <w:name w:val="toc 5"/>
    <w:basedOn w:val="Normal"/>
    <w:next w:val="Normal"/>
    <w:autoRedefine/>
    <w:rsid w:val="00426EEF"/>
    <w:pPr>
      <w:ind w:left="960"/>
    </w:pPr>
    <w:rPr>
      <w:iCs w:val="0"/>
      <w:sz w:val="18"/>
      <w:szCs w:val="18"/>
    </w:rPr>
  </w:style>
  <w:style w:type="paragraph" w:styleId="TOC6">
    <w:name w:val="toc 6"/>
    <w:basedOn w:val="Normal"/>
    <w:next w:val="Normal"/>
    <w:autoRedefine/>
    <w:rsid w:val="00426EEF"/>
    <w:pPr>
      <w:ind w:left="1200"/>
    </w:pPr>
    <w:rPr>
      <w:iCs w:val="0"/>
      <w:sz w:val="18"/>
      <w:szCs w:val="18"/>
    </w:rPr>
  </w:style>
  <w:style w:type="paragraph" w:styleId="TOC7">
    <w:name w:val="toc 7"/>
    <w:basedOn w:val="Normal"/>
    <w:next w:val="Normal"/>
    <w:autoRedefine/>
    <w:rsid w:val="00426EEF"/>
    <w:pPr>
      <w:ind w:left="1440"/>
    </w:pPr>
    <w:rPr>
      <w:iCs w:val="0"/>
      <w:sz w:val="18"/>
      <w:szCs w:val="18"/>
    </w:rPr>
  </w:style>
  <w:style w:type="paragraph" w:styleId="TOC8">
    <w:name w:val="toc 8"/>
    <w:basedOn w:val="Normal"/>
    <w:next w:val="Normal"/>
    <w:autoRedefine/>
    <w:rsid w:val="00426EEF"/>
    <w:pPr>
      <w:ind w:left="1680"/>
    </w:pPr>
    <w:rPr>
      <w:iCs w:val="0"/>
      <w:sz w:val="18"/>
      <w:szCs w:val="18"/>
    </w:rPr>
  </w:style>
  <w:style w:type="paragraph" w:styleId="TOC9">
    <w:name w:val="toc 9"/>
    <w:basedOn w:val="Normal"/>
    <w:next w:val="Normal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leGrid">
    <w:name w:val="Table Grid"/>
    <w:basedOn w:val="TableNormal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426EEF"/>
    <w:rPr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426EEF"/>
    <w:pPr>
      <w:spacing w:after="120"/>
    </w:pPr>
    <w:rPr>
      <w:i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semiHidden/>
    <w:rsid w:val="00426EEF"/>
    <w:rPr>
      <w:rFonts w:ascii="Arial" w:hAnsi="Arial"/>
      <w:iCs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rsid w:val="00426EEF"/>
    <w:rPr>
      <w:iCs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2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Emphasis">
    <w:name w:val="Emphasis"/>
    <w:qFormat/>
    <w:rsid w:val="00426EEF"/>
    <w:rPr>
      <w:i/>
      <w:iCs/>
    </w:rPr>
  </w:style>
  <w:style w:type="character" w:styleId="FollowedHyperlink">
    <w:name w:val="FollowedHyperlink"/>
    <w:rsid w:val="00426EEF"/>
    <w:rPr>
      <w:color w:val="800080"/>
      <w:u w:val="single"/>
    </w:rPr>
  </w:style>
  <w:style w:type="paragraph" w:styleId="Closing">
    <w:name w:val="Closing"/>
    <w:basedOn w:val="Normal"/>
    <w:link w:val="ClosingChar"/>
    <w:rsid w:val="00426EEF"/>
    <w:pPr>
      <w:ind w:left="4252"/>
    </w:pPr>
    <w:rPr>
      <w:iCs w:val="0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2C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andriy.tsyaputa@firmyrodzinne.pl" TargetMode="External"/><Relationship Id="rId14" Type="http://schemas.openxmlformats.org/officeDocument/2006/relationships/hyperlink" Target="mailto:sekretariat@firmyrodzinne.p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rmyrodzinne.pl" TargetMode="External"/><Relationship Id="rId9" Type="http://schemas.openxmlformats.org/officeDocument/2006/relationships/hyperlink" Target="http://www.u-rodziny.pl" TargetMode="External"/><Relationship Id="rId10" Type="http://schemas.openxmlformats.org/officeDocument/2006/relationships/hyperlink" Target="http://www.facebook.com/inicjatywafirmrodzin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DDD49-E880-FE41-9D85-BD55D9DC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911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Margalski</dc:creator>
  <cp:lastModifiedBy>Alena Zelianko</cp:lastModifiedBy>
  <cp:revision>5</cp:revision>
  <cp:lastPrinted>2017-03-10T12:05:00Z</cp:lastPrinted>
  <dcterms:created xsi:type="dcterms:W3CDTF">2017-10-16T11:24:00Z</dcterms:created>
  <dcterms:modified xsi:type="dcterms:W3CDTF">2017-11-02T11:29:00Z</dcterms:modified>
</cp:coreProperties>
</file>